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C2" w:rsidRDefault="00412CF0">
      <w:pPr>
        <w:spacing w:line="360" w:lineRule="auto"/>
        <w:jc w:val="left"/>
        <w:rPr>
          <w:rFonts w:ascii="仿宋" w:eastAsia="仿宋" w:hAnsi="仿宋" w:cs="宋体"/>
          <w:b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附件2</w:t>
      </w:r>
      <w:r>
        <w:rPr>
          <w:rFonts w:ascii="仿宋" w:eastAsia="仿宋" w:hAnsi="仿宋" w:cs="宋体" w:hint="eastAsia"/>
          <w:b/>
          <w:szCs w:val="24"/>
        </w:rPr>
        <w:t>：</w:t>
      </w:r>
    </w:p>
    <w:p w:rsidR="00B406C2" w:rsidRDefault="00412CF0">
      <w:pPr>
        <w:spacing w:line="360" w:lineRule="auto"/>
        <w:jc w:val="left"/>
        <w:rPr>
          <w:rFonts w:ascii="仿宋" w:eastAsia="仿宋" w:hAnsi="仿宋" w:cs="宋体"/>
          <w:b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一、消防水箱要求：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1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消防水箱总容积量是</w:t>
      </w:r>
      <w:r>
        <w:rPr>
          <w:rFonts w:ascii="仿宋" w:eastAsia="仿宋" w:hAnsi="仿宋" w:cs="宋体" w:hint="eastAsia"/>
          <w:bCs/>
          <w:szCs w:val="24"/>
        </w:rPr>
        <w:t>2</w:t>
      </w:r>
      <w:r>
        <w:rPr>
          <w:rFonts w:ascii="仿宋" w:eastAsia="仿宋" w:hAnsi="仿宋" w:cs="宋体" w:hint="eastAsia"/>
          <w:bCs/>
          <w:szCs w:val="24"/>
        </w:rPr>
        <w:t>0</w:t>
      </w:r>
      <w:r>
        <w:rPr>
          <w:rFonts w:ascii="仿宋" w:eastAsia="仿宋" w:hAnsi="仿宋" w:cs="宋体" w:hint="eastAsia"/>
          <w:bCs/>
          <w:szCs w:val="24"/>
        </w:rPr>
        <w:t>m*</w:t>
      </w:r>
      <w:r>
        <w:rPr>
          <w:rFonts w:ascii="仿宋" w:eastAsia="仿宋" w:hAnsi="仿宋" w:cs="宋体" w:hint="eastAsia"/>
          <w:bCs/>
          <w:szCs w:val="24"/>
        </w:rPr>
        <w:t>6</w:t>
      </w:r>
      <w:r>
        <w:rPr>
          <w:rFonts w:ascii="仿宋" w:eastAsia="仿宋" w:hAnsi="仿宋" w:cs="宋体" w:hint="eastAsia"/>
          <w:bCs/>
          <w:szCs w:val="24"/>
        </w:rPr>
        <w:t>m*</w:t>
      </w:r>
      <w:r>
        <w:rPr>
          <w:rFonts w:ascii="仿宋" w:eastAsia="仿宋" w:hAnsi="仿宋" w:cs="宋体" w:hint="eastAsia"/>
          <w:bCs/>
          <w:szCs w:val="24"/>
        </w:rPr>
        <w:t>3</w:t>
      </w:r>
      <w:r>
        <w:rPr>
          <w:rFonts w:ascii="仿宋" w:eastAsia="仿宋" w:hAnsi="仿宋" w:cs="宋体" w:hint="eastAsia"/>
          <w:bCs/>
          <w:szCs w:val="24"/>
        </w:rPr>
        <w:t>m=</w:t>
      </w:r>
      <w:r>
        <w:rPr>
          <w:rFonts w:ascii="仿宋" w:eastAsia="仿宋" w:hAnsi="仿宋" w:cs="宋体" w:hint="eastAsia"/>
          <w:bCs/>
          <w:szCs w:val="24"/>
        </w:rPr>
        <w:t>360</w:t>
      </w:r>
      <w:r>
        <w:rPr>
          <w:rFonts w:ascii="仿宋" w:eastAsia="仿宋" w:hAnsi="仿宋" w:cs="宋体" w:hint="eastAsia"/>
          <w:bCs/>
          <w:szCs w:val="24"/>
        </w:rPr>
        <w:t>立</w:t>
      </w:r>
      <w:bookmarkStart w:id="0" w:name="_GoBack"/>
      <w:bookmarkEnd w:id="0"/>
      <w:r>
        <w:rPr>
          <w:rFonts w:ascii="仿宋" w:eastAsia="仿宋" w:hAnsi="仿宋" w:cs="宋体" w:hint="eastAsia"/>
          <w:bCs/>
          <w:szCs w:val="24"/>
        </w:rPr>
        <w:t>方。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2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消防水箱采用组合式不锈钢焊接水箱，水箱内胆采用内钢板材质</w:t>
      </w:r>
      <w:r>
        <w:rPr>
          <w:rFonts w:ascii="仿宋" w:eastAsia="仿宋" w:hAnsi="仿宋" w:cs="宋体" w:hint="eastAsia"/>
          <w:bCs/>
          <w:szCs w:val="24"/>
        </w:rPr>
        <w:t>SUS304-2B</w:t>
      </w:r>
      <w:r>
        <w:rPr>
          <w:rFonts w:ascii="仿宋" w:eastAsia="仿宋" w:hAnsi="仿宋" w:cs="宋体" w:hint="eastAsia"/>
          <w:bCs/>
          <w:szCs w:val="24"/>
        </w:rPr>
        <w:t>、板材厚度：内底板</w:t>
      </w:r>
      <w:r>
        <w:rPr>
          <w:rFonts w:ascii="仿宋" w:eastAsia="仿宋" w:hAnsi="仿宋" w:cs="宋体"/>
          <w:bCs/>
          <w:szCs w:val="24"/>
        </w:rPr>
        <w:t>3</w:t>
      </w:r>
      <w:r>
        <w:rPr>
          <w:rFonts w:ascii="仿宋" w:eastAsia="仿宋" w:hAnsi="仿宋" w:cs="宋体" w:hint="eastAsia"/>
          <w:bCs/>
          <w:szCs w:val="24"/>
        </w:rPr>
        <w:t>mm</w:t>
      </w:r>
      <w:r>
        <w:rPr>
          <w:rFonts w:ascii="仿宋" w:eastAsia="仿宋" w:hAnsi="仿宋" w:cs="宋体" w:hint="eastAsia"/>
          <w:bCs/>
          <w:szCs w:val="24"/>
        </w:rPr>
        <w:t>、内侧下板</w:t>
      </w:r>
      <w:r>
        <w:rPr>
          <w:rFonts w:ascii="仿宋" w:eastAsia="仿宋" w:hAnsi="仿宋" w:cs="宋体"/>
          <w:bCs/>
          <w:szCs w:val="24"/>
        </w:rPr>
        <w:t>2</w:t>
      </w:r>
      <w:r>
        <w:rPr>
          <w:rFonts w:ascii="仿宋" w:eastAsia="仿宋" w:hAnsi="仿宋" w:cs="宋体" w:hint="eastAsia"/>
          <w:bCs/>
          <w:szCs w:val="24"/>
        </w:rPr>
        <w:t>.</w:t>
      </w:r>
      <w:r>
        <w:rPr>
          <w:rFonts w:ascii="仿宋" w:eastAsia="仿宋" w:hAnsi="仿宋" w:cs="宋体"/>
          <w:bCs/>
          <w:szCs w:val="24"/>
        </w:rPr>
        <w:t>5</w:t>
      </w:r>
      <w:r>
        <w:rPr>
          <w:rFonts w:ascii="仿宋" w:eastAsia="仿宋" w:hAnsi="仿宋" w:cs="宋体" w:hint="eastAsia"/>
          <w:bCs/>
          <w:szCs w:val="24"/>
        </w:rPr>
        <w:t>mm</w:t>
      </w:r>
      <w:r>
        <w:rPr>
          <w:rFonts w:ascii="仿宋" w:eastAsia="仿宋" w:hAnsi="仿宋" w:cs="宋体" w:hint="eastAsia"/>
          <w:bCs/>
          <w:szCs w:val="24"/>
        </w:rPr>
        <w:t>、内侧中板</w:t>
      </w:r>
      <w:r>
        <w:rPr>
          <w:rFonts w:ascii="仿宋" w:eastAsia="仿宋" w:hAnsi="仿宋" w:cs="宋体"/>
          <w:bCs/>
          <w:szCs w:val="24"/>
        </w:rPr>
        <w:t>2</w:t>
      </w:r>
      <w:r>
        <w:rPr>
          <w:rFonts w:ascii="仿宋" w:eastAsia="仿宋" w:hAnsi="仿宋" w:cs="宋体" w:hint="eastAsia"/>
          <w:bCs/>
          <w:szCs w:val="24"/>
        </w:rPr>
        <w:t>mm</w:t>
      </w:r>
      <w:r>
        <w:rPr>
          <w:rFonts w:ascii="仿宋" w:eastAsia="仿宋" w:hAnsi="仿宋" w:cs="宋体" w:hint="eastAsia"/>
          <w:bCs/>
          <w:szCs w:val="24"/>
        </w:rPr>
        <w:t>、内侧上板</w:t>
      </w:r>
      <w:r>
        <w:rPr>
          <w:rFonts w:ascii="仿宋" w:eastAsia="仿宋" w:hAnsi="仿宋" w:cs="宋体" w:hint="eastAsia"/>
          <w:bCs/>
          <w:szCs w:val="24"/>
        </w:rPr>
        <w:t>1.</w:t>
      </w:r>
      <w:r>
        <w:rPr>
          <w:rFonts w:ascii="仿宋" w:eastAsia="仿宋" w:hAnsi="仿宋" w:cs="宋体"/>
          <w:bCs/>
          <w:szCs w:val="24"/>
        </w:rPr>
        <w:t>5</w:t>
      </w:r>
      <w:r>
        <w:rPr>
          <w:rFonts w:ascii="仿宋" w:eastAsia="仿宋" w:hAnsi="仿宋" w:cs="宋体" w:hint="eastAsia"/>
          <w:bCs/>
          <w:szCs w:val="24"/>
        </w:rPr>
        <w:t>mm</w:t>
      </w:r>
      <w:r>
        <w:rPr>
          <w:rFonts w:ascii="仿宋" w:eastAsia="仿宋" w:hAnsi="仿宋" w:cs="宋体" w:hint="eastAsia"/>
          <w:bCs/>
          <w:szCs w:val="24"/>
        </w:rPr>
        <w:t>、内顶板厚度</w:t>
      </w:r>
      <w:r>
        <w:rPr>
          <w:rFonts w:ascii="仿宋" w:eastAsia="仿宋" w:hAnsi="仿宋" w:cs="宋体" w:hint="eastAsia"/>
          <w:bCs/>
          <w:szCs w:val="24"/>
        </w:rPr>
        <w:t>1.</w:t>
      </w:r>
      <w:r>
        <w:rPr>
          <w:rFonts w:ascii="仿宋" w:eastAsia="仿宋" w:hAnsi="仿宋" w:cs="宋体"/>
          <w:bCs/>
          <w:szCs w:val="24"/>
        </w:rPr>
        <w:t>2</w:t>
      </w:r>
      <w:r>
        <w:rPr>
          <w:rFonts w:ascii="仿宋" w:eastAsia="仿宋" w:hAnsi="仿宋" w:cs="宋体" w:hint="eastAsia"/>
          <w:bCs/>
          <w:szCs w:val="24"/>
        </w:rPr>
        <w:t>mm</w:t>
      </w:r>
      <w:r>
        <w:rPr>
          <w:rFonts w:ascii="仿宋" w:eastAsia="仿宋" w:hAnsi="仿宋" w:cs="宋体" w:hint="eastAsia"/>
          <w:bCs/>
          <w:szCs w:val="24"/>
        </w:rPr>
        <w:t>，都采用不锈钢制作（含水箱本体、人孔盖、内拉筋等与水接触的部件均采用</w:t>
      </w:r>
      <w:r>
        <w:rPr>
          <w:rFonts w:ascii="仿宋" w:eastAsia="仿宋" w:hAnsi="仿宋" w:cs="宋体" w:hint="eastAsia"/>
          <w:bCs/>
          <w:szCs w:val="24"/>
        </w:rPr>
        <w:t>SUS304-2B</w:t>
      </w:r>
      <w:r>
        <w:rPr>
          <w:rFonts w:ascii="仿宋" w:eastAsia="仿宋" w:hAnsi="仿宋" w:cs="宋体" w:hint="eastAsia"/>
          <w:bCs/>
          <w:szCs w:val="24"/>
        </w:rPr>
        <w:t>）；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3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保温层选用橡塑保温作为水箱保温材料，保温厚度为</w:t>
      </w:r>
      <w:r>
        <w:rPr>
          <w:rFonts w:ascii="仿宋" w:eastAsia="仿宋" w:hAnsi="仿宋" w:cs="宋体" w:hint="eastAsia"/>
          <w:bCs/>
          <w:szCs w:val="24"/>
        </w:rPr>
        <w:t>50mm</w:t>
      </w:r>
      <w:r>
        <w:rPr>
          <w:rFonts w:ascii="仿宋" w:eastAsia="仿宋" w:hAnsi="仿宋" w:cs="宋体" w:hint="eastAsia"/>
          <w:bCs/>
          <w:szCs w:val="24"/>
        </w:rPr>
        <w:t>，外壳采用</w:t>
      </w:r>
      <w:r>
        <w:rPr>
          <w:rFonts w:ascii="仿宋" w:eastAsia="仿宋" w:hAnsi="仿宋" w:cs="宋体" w:hint="eastAsia"/>
          <w:bCs/>
          <w:szCs w:val="24"/>
        </w:rPr>
        <w:t>2</w:t>
      </w:r>
      <w:r>
        <w:rPr>
          <w:rFonts w:ascii="仿宋" w:eastAsia="仿宋" w:hAnsi="仿宋" w:cs="宋体"/>
          <w:bCs/>
          <w:szCs w:val="24"/>
        </w:rPr>
        <w:t>01</w:t>
      </w:r>
      <w:r>
        <w:rPr>
          <w:rFonts w:ascii="仿宋" w:eastAsia="仿宋" w:hAnsi="仿宋" w:cs="宋体" w:hint="eastAsia"/>
          <w:bCs/>
          <w:szCs w:val="24"/>
        </w:rPr>
        <w:t>不锈</w:t>
      </w:r>
      <w:r>
        <w:rPr>
          <w:rFonts w:ascii="仿宋" w:eastAsia="仿宋" w:hAnsi="仿宋" w:cs="宋体" w:hint="eastAsia"/>
          <w:bCs/>
          <w:szCs w:val="24"/>
        </w:rPr>
        <w:t>钢板（</w:t>
      </w:r>
      <w:r>
        <w:rPr>
          <w:rFonts w:ascii="仿宋" w:eastAsia="仿宋" w:hAnsi="仿宋" w:cs="宋体"/>
          <w:bCs/>
          <w:szCs w:val="24"/>
        </w:rPr>
        <w:t>0</w:t>
      </w:r>
      <w:r>
        <w:rPr>
          <w:rFonts w:ascii="仿宋" w:eastAsia="仿宋" w:hAnsi="仿宋" w:cs="宋体" w:hint="eastAsia"/>
          <w:bCs/>
          <w:szCs w:val="24"/>
        </w:rPr>
        <w:t>.</w:t>
      </w:r>
      <w:r>
        <w:rPr>
          <w:rFonts w:ascii="仿宋" w:eastAsia="仿宋" w:hAnsi="仿宋" w:cs="宋体"/>
          <w:bCs/>
          <w:szCs w:val="24"/>
        </w:rPr>
        <w:t>5</w:t>
      </w:r>
      <w:r>
        <w:rPr>
          <w:rFonts w:ascii="仿宋" w:eastAsia="仿宋" w:hAnsi="仿宋" w:cs="宋体" w:hint="eastAsia"/>
          <w:bCs/>
          <w:szCs w:val="24"/>
        </w:rPr>
        <w:t>厚）作为保护层；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4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底座等不与水接触的部件采用</w:t>
      </w:r>
      <w:r>
        <w:rPr>
          <w:rFonts w:ascii="仿宋" w:eastAsia="仿宋" w:hAnsi="仿宋" w:cs="宋体" w:hint="eastAsia"/>
          <w:bCs/>
          <w:szCs w:val="24"/>
        </w:rPr>
        <w:t>1</w:t>
      </w:r>
      <w:r>
        <w:rPr>
          <w:rFonts w:ascii="仿宋" w:eastAsia="仿宋" w:hAnsi="仿宋" w:cs="宋体"/>
          <w:bCs/>
          <w:szCs w:val="24"/>
        </w:rPr>
        <w:t>0</w:t>
      </w:r>
      <w:r>
        <w:rPr>
          <w:rFonts w:ascii="仿宋" w:eastAsia="仿宋" w:hAnsi="仿宋" w:cs="宋体" w:hint="eastAsia"/>
          <w:bCs/>
          <w:szCs w:val="24"/>
        </w:rPr>
        <w:t>号热镀锌槽钢；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5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短管、法兰、短丝接口、通气管、浮球等采用</w:t>
      </w:r>
      <w:r>
        <w:rPr>
          <w:rFonts w:ascii="仿宋" w:eastAsia="仿宋" w:hAnsi="仿宋" w:cs="宋体" w:hint="eastAsia"/>
          <w:bCs/>
          <w:szCs w:val="24"/>
        </w:rPr>
        <w:t xml:space="preserve"> SUS304</w:t>
      </w:r>
      <w:r>
        <w:rPr>
          <w:rFonts w:ascii="仿宋" w:eastAsia="仿宋" w:hAnsi="仿宋" w:cs="宋体" w:hint="eastAsia"/>
          <w:bCs/>
          <w:szCs w:val="24"/>
        </w:rPr>
        <w:t>；法兰、短丝接口工作压力为</w:t>
      </w:r>
      <w:r>
        <w:rPr>
          <w:rFonts w:ascii="仿宋" w:eastAsia="仿宋" w:hAnsi="仿宋" w:cs="宋体" w:hint="eastAsia"/>
          <w:bCs/>
          <w:szCs w:val="24"/>
        </w:rPr>
        <w:t xml:space="preserve"> 10Kg/cm2</w:t>
      </w:r>
      <w:r>
        <w:rPr>
          <w:rFonts w:ascii="仿宋" w:eastAsia="仿宋" w:hAnsi="仿宋" w:cs="宋体" w:hint="eastAsia"/>
          <w:bCs/>
          <w:szCs w:val="24"/>
        </w:rPr>
        <w:t>；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6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保温材料采用橡塑保温，密度大于等于</w:t>
      </w:r>
      <w:r>
        <w:rPr>
          <w:rFonts w:ascii="仿宋" w:eastAsia="仿宋" w:hAnsi="仿宋" w:cs="宋体" w:hint="eastAsia"/>
          <w:bCs/>
          <w:szCs w:val="24"/>
        </w:rPr>
        <w:t xml:space="preserve"> 35Kg/m3</w:t>
      </w:r>
      <w:r>
        <w:rPr>
          <w:rFonts w:ascii="仿宋" w:eastAsia="仿宋" w:hAnsi="仿宋" w:cs="宋体" w:hint="eastAsia"/>
          <w:bCs/>
          <w:szCs w:val="24"/>
        </w:rPr>
        <w:t>；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7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通气管高出水箱</w:t>
      </w:r>
      <w:r>
        <w:rPr>
          <w:rFonts w:ascii="仿宋" w:eastAsia="仿宋" w:hAnsi="仿宋" w:cs="宋体" w:hint="eastAsia"/>
          <w:bCs/>
          <w:szCs w:val="24"/>
        </w:rPr>
        <w:t xml:space="preserve"> 600mm</w:t>
      </w:r>
      <w:r>
        <w:rPr>
          <w:rFonts w:ascii="仿宋" w:eastAsia="仿宋" w:hAnsi="仿宋" w:cs="宋体" w:hint="eastAsia"/>
          <w:bCs/>
          <w:szCs w:val="24"/>
        </w:rPr>
        <w:t>；并加不锈钢防虫网，采用</w:t>
      </w:r>
      <w:r>
        <w:rPr>
          <w:rFonts w:ascii="仿宋" w:eastAsia="仿宋" w:hAnsi="仿宋" w:cs="宋体" w:hint="eastAsia"/>
          <w:bCs/>
          <w:szCs w:val="24"/>
        </w:rPr>
        <w:t xml:space="preserve"> SUS304 </w:t>
      </w:r>
      <w:r>
        <w:rPr>
          <w:rFonts w:ascii="仿宋" w:eastAsia="仿宋" w:hAnsi="仿宋" w:cs="宋体" w:hint="eastAsia"/>
          <w:bCs/>
          <w:szCs w:val="24"/>
        </w:rPr>
        <w:t>管；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8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组合式不锈钢焊接水箱还应包括：进水口、溢流口、排污口、</w:t>
      </w:r>
      <w:r>
        <w:rPr>
          <w:rFonts w:ascii="仿宋" w:eastAsia="仿宋" w:hAnsi="仿宋" w:cs="宋体" w:hint="eastAsia"/>
          <w:bCs/>
          <w:szCs w:val="24"/>
        </w:rPr>
        <w:t>电子</w:t>
      </w:r>
      <w:r>
        <w:rPr>
          <w:rFonts w:ascii="仿宋" w:eastAsia="仿宋" w:hAnsi="仿宋" w:cs="宋体" w:hint="eastAsia"/>
          <w:bCs/>
          <w:szCs w:val="24"/>
        </w:rPr>
        <w:t>水位显示、人孔（加锁）、通气过滤口、出水口、进水浮球阀、检修用内外梯等辅助设施；</w:t>
      </w:r>
    </w:p>
    <w:p w:rsidR="00B406C2" w:rsidRDefault="00412CF0">
      <w:pPr>
        <w:spacing w:line="360" w:lineRule="auto"/>
        <w:rPr>
          <w:rFonts w:ascii="仿宋" w:eastAsia="仿宋" w:hAnsi="仿宋" w:cs="宋体"/>
          <w:bCs/>
          <w:szCs w:val="24"/>
        </w:rPr>
      </w:pPr>
      <w:r>
        <w:rPr>
          <w:rFonts w:ascii="仿宋" w:eastAsia="仿宋" w:hAnsi="仿宋" w:cs="宋体" w:hint="eastAsia"/>
          <w:b/>
          <w:szCs w:val="24"/>
        </w:rPr>
        <w:t>9</w:t>
      </w:r>
      <w:r>
        <w:rPr>
          <w:rFonts w:ascii="仿宋" w:eastAsia="仿宋" w:hAnsi="仿宋" w:cs="宋体" w:hint="eastAsia"/>
          <w:b/>
          <w:szCs w:val="24"/>
        </w:rPr>
        <w:t>）</w:t>
      </w:r>
      <w:r>
        <w:rPr>
          <w:rFonts w:ascii="仿宋" w:eastAsia="仿宋" w:hAnsi="仿宋" w:cs="宋体" w:hint="eastAsia"/>
          <w:bCs/>
          <w:szCs w:val="24"/>
        </w:rPr>
        <w:t>组合式不锈钢焊接水箱采用自动氩弧焊，按照先焊底板、再侧板</w:t>
      </w:r>
      <w:r>
        <w:rPr>
          <w:rFonts w:ascii="仿宋" w:eastAsia="仿宋" w:hAnsi="仿宋" w:cs="宋体" w:hint="eastAsia"/>
          <w:bCs/>
          <w:szCs w:val="24"/>
        </w:rPr>
        <w:t>-</w:t>
      </w:r>
      <w:r>
        <w:rPr>
          <w:rFonts w:ascii="仿宋" w:eastAsia="仿宋" w:hAnsi="仿宋" w:cs="宋体" w:hint="eastAsia"/>
          <w:bCs/>
          <w:szCs w:val="24"/>
        </w:rPr>
        <w:t>拉筋</w:t>
      </w:r>
      <w:r>
        <w:rPr>
          <w:rFonts w:ascii="仿宋" w:eastAsia="仿宋" w:hAnsi="仿宋" w:cs="宋体" w:hint="eastAsia"/>
          <w:bCs/>
          <w:szCs w:val="24"/>
        </w:rPr>
        <w:t>-</w:t>
      </w:r>
      <w:r>
        <w:rPr>
          <w:rFonts w:ascii="仿宋" w:eastAsia="仿宋" w:hAnsi="仿宋" w:cs="宋体" w:hint="eastAsia"/>
          <w:bCs/>
          <w:szCs w:val="24"/>
        </w:rPr>
        <w:t>顶板</w:t>
      </w:r>
    </w:p>
    <w:p w:rsidR="00B406C2" w:rsidRDefault="00B406C2"/>
    <w:sectPr w:rsidR="00B4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D2DC8"/>
    <w:rsid w:val="0006012E"/>
    <w:rsid w:val="000F6634"/>
    <w:rsid w:val="002A083E"/>
    <w:rsid w:val="00412CF0"/>
    <w:rsid w:val="00501E8A"/>
    <w:rsid w:val="005404DE"/>
    <w:rsid w:val="00651A55"/>
    <w:rsid w:val="006F24EC"/>
    <w:rsid w:val="007341DA"/>
    <w:rsid w:val="00A206E1"/>
    <w:rsid w:val="00A27F73"/>
    <w:rsid w:val="00B406C2"/>
    <w:rsid w:val="00DE209F"/>
    <w:rsid w:val="00EF3FB3"/>
    <w:rsid w:val="18BD2DC8"/>
    <w:rsid w:val="2600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叶明亮</dc:creator>
  <cp:lastModifiedBy>zzp</cp:lastModifiedBy>
  <cp:revision>9</cp:revision>
  <dcterms:created xsi:type="dcterms:W3CDTF">2019-07-25T08:21:00Z</dcterms:created>
  <dcterms:modified xsi:type="dcterms:W3CDTF">2020-12-30T01:40:00Z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